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F09" w:rsidRPr="00460ECC" w:rsidRDefault="00932F09" w:rsidP="00932F0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C24E8" w:rsidRPr="00460ECC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56219C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32F09" w:rsidRPr="003D38D5" w:rsidRDefault="00932F09" w:rsidP="00E05374">
      <w:pPr>
        <w:ind w:left="10632"/>
        <w:rPr>
          <w:rFonts w:ascii="Times New Roman" w:hAnsi="Times New Roman" w:cs="Times New Roman"/>
          <w:sz w:val="28"/>
          <w:szCs w:val="28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до </w:t>
      </w:r>
      <w:r w:rsidR="00E05374">
        <w:rPr>
          <w:rFonts w:ascii="Times New Roman" w:hAnsi="Times New Roman" w:cs="Times New Roman"/>
          <w:sz w:val="28"/>
          <w:szCs w:val="28"/>
        </w:rPr>
        <w:t>рішення міської рад</w:t>
      </w:r>
      <w:r w:rsidR="00231189" w:rsidRPr="00A97D0C">
        <w:rPr>
          <w:rFonts w:ascii="Times New Roman" w:hAnsi="Times New Roman" w:cs="Times New Roman"/>
          <w:sz w:val="28"/>
          <w:szCs w:val="28"/>
        </w:rPr>
        <w:t>и</w:t>
      </w: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CA4C11" w:rsidRPr="00460EC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</w:t>
      </w:r>
      <w:r w:rsidR="00E05374">
        <w:rPr>
          <w:rFonts w:ascii="Times New Roman" w:hAnsi="Times New Roman" w:cs="Times New Roman"/>
          <w:sz w:val="28"/>
          <w:szCs w:val="28"/>
        </w:rPr>
        <w:t xml:space="preserve">  </w:t>
      </w:r>
      <w:r w:rsidR="006E7336">
        <w:rPr>
          <w:rFonts w:ascii="Times New Roman" w:hAnsi="Times New Roman" w:cs="Times New Roman"/>
          <w:sz w:val="28"/>
          <w:szCs w:val="28"/>
        </w:rPr>
        <w:t xml:space="preserve">  </w:t>
      </w:r>
      <w:r w:rsidR="006F0653" w:rsidRPr="00A97D0C">
        <w:rPr>
          <w:rFonts w:ascii="Times New Roman" w:hAnsi="Times New Roman" w:cs="Times New Roman"/>
          <w:sz w:val="28"/>
          <w:szCs w:val="28"/>
        </w:rPr>
        <w:t xml:space="preserve">    </w:t>
      </w:r>
      <w:r w:rsidR="00EB5718" w:rsidRPr="00A97D0C">
        <w:rPr>
          <w:rFonts w:ascii="Times New Roman" w:hAnsi="Times New Roman" w:cs="Times New Roman"/>
          <w:sz w:val="28"/>
          <w:szCs w:val="28"/>
        </w:rPr>
        <w:t xml:space="preserve">   </w:t>
      </w:r>
      <w:r w:rsidR="00A97D0C">
        <w:rPr>
          <w:rFonts w:ascii="Times New Roman" w:hAnsi="Times New Roman" w:cs="Times New Roman"/>
          <w:sz w:val="28"/>
          <w:szCs w:val="28"/>
        </w:rPr>
        <w:t xml:space="preserve">  </w:t>
      </w:r>
      <w:r w:rsidR="003D38D5">
        <w:rPr>
          <w:rFonts w:ascii="Times New Roman" w:hAnsi="Times New Roman" w:cs="Times New Roman"/>
          <w:sz w:val="28"/>
          <w:szCs w:val="28"/>
        </w:rPr>
        <w:t xml:space="preserve">  </w:t>
      </w:r>
      <w:r w:rsidR="00CA4C11" w:rsidRPr="00460ECC">
        <w:rPr>
          <w:rFonts w:ascii="Times New Roman" w:hAnsi="Times New Roman" w:cs="Times New Roman"/>
          <w:sz w:val="28"/>
          <w:szCs w:val="28"/>
        </w:rPr>
        <w:t xml:space="preserve">від </w:t>
      </w:r>
      <w:r w:rsidR="00CE0084">
        <w:rPr>
          <w:rFonts w:ascii="Times New Roman" w:hAnsi="Times New Roman" w:cs="Times New Roman"/>
          <w:sz w:val="28"/>
          <w:szCs w:val="28"/>
        </w:rPr>
        <w:t xml:space="preserve"> </w:t>
      </w:r>
      <w:r w:rsidR="003D38D5">
        <w:rPr>
          <w:rFonts w:ascii="Times New Roman" w:hAnsi="Times New Roman" w:cs="Times New Roman"/>
          <w:sz w:val="28"/>
          <w:szCs w:val="28"/>
        </w:rPr>
        <w:t xml:space="preserve">16.11.2021 </w:t>
      </w:r>
      <w:r w:rsidR="00682D6C">
        <w:rPr>
          <w:rFonts w:ascii="Times New Roman" w:hAnsi="Times New Roman" w:cs="Times New Roman"/>
          <w:sz w:val="28"/>
          <w:szCs w:val="28"/>
        </w:rPr>
        <w:t xml:space="preserve">  №</w:t>
      </w:r>
      <w:r w:rsidR="003D38D5">
        <w:rPr>
          <w:rFonts w:ascii="Times New Roman" w:hAnsi="Times New Roman" w:cs="Times New Roman"/>
          <w:sz w:val="28"/>
          <w:szCs w:val="28"/>
        </w:rPr>
        <w:t xml:space="preserve"> 451-14/</w:t>
      </w:r>
      <w:r w:rsidR="003D38D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D38D5">
        <w:rPr>
          <w:rFonts w:ascii="Times New Roman" w:hAnsi="Times New Roman" w:cs="Times New Roman"/>
          <w:sz w:val="28"/>
          <w:szCs w:val="28"/>
        </w:rPr>
        <w:t>ІІІ</w:t>
      </w:r>
    </w:p>
    <w:p w:rsidR="00720F7C" w:rsidRPr="00856D42" w:rsidRDefault="00720F7C" w:rsidP="00E05374">
      <w:pPr>
        <w:ind w:left="10632"/>
        <w:rPr>
          <w:rFonts w:ascii="Times New Roman" w:hAnsi="Times New Roman" w:cs="Times New Roman"/>
          <w:sz w:val="28"/>
          <w:szCs w:val="28"/>
        </w:rPr>
      </w:pPr>
    </w:p>
    <w:p w:rsidR="00932F09" w:rsidRPr="00460ECC" w:rsidRDefault="00932F09" w:rsidP="00932F09">
      <w:pPr>
        <w:pStyle w:val="a3"/>
        <w:spacing w:line="192" w:lineRule="auto"/>
        <w:outlineLvl w:val="0"/>
        <w:rPr>
          <w:szCs w:val="28"/>
        </w:rPr>
      </w:pPr>
      <w:r w:rsidRPr="00460ECC">
        <w:rPr>
          <w:szCs w:val="28"/>
        </w:rPr>
        <w:t xml:space="preserve">                   </w:t>
      </w:r>
    </w:p>
    <w:p w:rsidR="00C76B1F" w:rsidRPr="00460ECC" w:rsidRDefault="00932F09" w:rsidP="00C76B1F">
      <w:pPr>
        <w:pStyle w:val="a3"/>
        <w:spacing w:line="192" w:lineRule="auto"/>
        <w:outlineLvl w:val="0"/>
        <w:rPr>
          <w:szCs w:val="28"/>
        </w:rPr>
      </w:pPr>
      <w:r w:rsidRPr="00460ECC">
        <w:rPr>
          <w:szCs w:val="28"/>
        </w:rPr>
        <w:t xml:space="preserve"> </w:t>
      </w:r>
      <w:r w:rsidR="00C76B1F" w:rsidRPr="00460ECC">
        <w:rPr>
          <w:szCs w:val="28"/>
        </w:rPr>
        <w:t xml:space="preserve">Основні заходи </w:t>
      </w:r>
      <w:r w:rsidRPr="00460ECC">
        <w:rPr>
          <w:szCs w:val="28"/>
        </w:rPr>
        <w:t xml:space="preserve">                                                     </w:t>
      </w:r>
    </w:p>
    <w:p w:rsidR="002C1085" w:rsidRPr="00460ECC" w:rsidRDefault="00C76B1F" w:rsidP="00E06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ECC">
        <w:rPr>
          <w:rFonts w:ascii="Times New Roman" w:hAnsi="Times New Roman" w:cs="Times New Roman"/>
          <w:b/>
          <w:sz w:val="28"/>
          <w:szCs w:val="28"/>
        </w:rPr>
        <w:t xml:space="preserve">реалізації програми </w:t>
      </w:r>
      <w:r w:rsidR="00E068D7" w:rsidRPr="00460ECC">
        <w:rPr>
          <w:rFonts w:ascii="Times New Roman" w:hAnsi="Times New Roman" w:cs="Times New Roman"/>
          <w:b/>
          <w:sz w:val="28"/>
          <w:szCs w:val="28"/>
        </w:rPr>
        <w:t xml:space="preserve">Муніципального маркетингу та підвищення інвестиційної привабливості </w:t>
      </w:r>
    </w:p>
    <w:p w:rsidR="00E068D7" w:rsidRPr="00460ECC" w:rsidRDefault="00E068D7" w:rsidP="00E06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ECC">
        <w:rPr>
          <w:rFonts w:ascii="Times New Roman" w:hAnsi="Times New Roman" w:cs="Times New Roman"/>
          <w:b/>
          <w:sz w:val="28"/>
          <w:szCs w:val="28"/>
        </w:rPr>
        <w:t>міста Павлоград на 201</w:t>
      </w:r>
      <w:r w:rsidR="00231189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460ECC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231189">
        <w:rPr>
          <w:rFonts w:ascii="Times New Roman" w:hAnsi="Times New Roman" w:cs="Times New Roman"/>
          <w:b/>
          <w:sz w:val="28"/>
          <w:szCs w:val="28"/>
          <w:lang w:val="ru-RU"/>
        </w:rPr>
        <w:t>21</w:t>
      </w:r>
      <w:r w:rsidRPr="00460ECC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C76B1F" w:rsidRPr="00460ECC" w:rsidRDefault="00C76B1F" w:rsidP="00E068D7">
      <w:pPr>
        <w:spacing w:line="192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6B1F" w:rsidRPr="00460ECC" w:rsidRDefault="00C76B1F" w:rsidP="00C76B1F">
      <w:pPr>
        <w:spacing w:line="192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5403"/>
        <w:gridCol w:w="3780"/>
        <w:gridCol w:w="900"/>
        <w:gridCol w:w="900"/>
        <w:gridCol w:w="900"/>
        <w:gridCol w:w="900"/>
        <w:gridCol w:w="2131"/>
      </w:tblGrid>
      <w:tr w:rsidR="00221101" w:rsidRPr="00460ECC" w:rsidTr="00231189">
        <w:trPr>
          <w:trHeight w:val="437"/>
        </w:trPr>
        <w:tc>
          <w:tcPr>
            <w:tcW w:w="645" w:type="dxa"/>
            <w:vMerge w:val="restart"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03" w:type="dxa"/>
            <w:vMerge w:val="restart"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заходи</w:t>
            </w:r>
          </w:p>
        </w:tc>
        <w:tc>
          <w:tcPr>
            <w:tcW w:w="3780" w:type="dxa"/>
            <w:vMerge w:val="restart"/>
            <w:shd w:val="clear" w:color="auto" w:fill="auto"/>
          </w:tcPr>
          <w:p w:rsidR="00221101" w:rsidRPr="00460ECC" w:rsidRDefault="009C24E8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иконавці</w:t>
            </w:r>
          </w:p>
        </w:tc>
        <w:tc>
          <w:tcPr>
            <w:tcW w:w="3600" w:type="dxa"/>
            <w:gridSpan w:val="4"/>
            <w:shd w:val="clear" w:color="auto" w:fill="auto"/>
          </w:tcPr>
          <w:p w:rsidR="00221101" w:rsidRPr="00460ECC" w:rsidRDefault="00B0187F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видатки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роках</w:t>
            </w:r>
          </w:p>
          <w:p w:rsidR="00221101" w:rsidRPr="00460ECC" w:rsidRDefault="00490570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тис. грн.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221101" w:rsidRPr="00460ECC" w:rsidRDefault="00F624B6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жерела</w:t>
            </w:r>
          </w:p>
          <w:p w:rsidR="00221101" w:rsidRPr="00460ECC" w:rsidRDefault="0004195E" w:rsidP="00B0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фін</w:t>
            </w:r>
            <w:r w:rsidR="00B0187F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ансування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21101" w:rsidRPr="00460ECC" w:rsidTr="00231189">
        <w:trPr>
          <w:trHeight w:val="372"/>
        </w:trPr>
        <w:tc>
          <w:tcPr>
            <w:tcW w:w="645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3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21101" w:rsidRPr="00460ECC" w:rsidRDefault="00E068D7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221101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proofErr w:type="spellStart"/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221101" w:rsidRPr="00460ECC" w:rsidRDefault="00E068D7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B0187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Всього</w:t>
            </w:r>
            <w:proofErr w:type="spell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роках</w:t>
            </w:r>
            <w:r w:rsidR="00E068D7"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31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87C00" w:rsidRPr="00460ECC" w:rsidRDefault="00587C0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00"/>
        <w:gridCol w:w="3780"/>
        <w:gridCol w:w="61"/>
        <w:gridCol w:w="839"/>
        <w:gridCol w:w="900"/>
        <w:gridCol w:w="900"/>
        <w:gridCol w:w="900"/>
        <w:gridCol w:w="2131"/>
      </w:tblGrid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21101" w:rsidRPr="00460ECC" w:rsidTr="00460ECC">
        <w:trPr>
          <w:trHeight w:val="475"/>
        </w:trPr>
        <w:tc>
          <w:tcPr>
            <w:tcW w:w="15559" w:type="dxa"/>
            <w:gridSpan w:val="9"/>
            <w:shd w:val="clear" w:color="auto" w:fill="auto"/>
          </w:tcPr>
          <w:p w:rsidR="00221101" w:rsidRPr="00460ECC" w:rsidRDefault="0034146A" w:rsidP="004A5AC3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1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. Створення системи досліджень та пері</w:t>
            </w:r>
            <w:r w:rsidR="00535082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одичного аналізу </w:t>
            </w:r>
            <w:r w:rsidR="00B0187F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інвестиційної ситуації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221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B11E2D" w:rsidP="00566E2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Запровадження 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системи моніторингу ресурсів міста 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9146C" w:rsidP="00720F7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="00B11E2D" w:rsidRPr="00460ECC">
              <w:rPr>
                <w:rFonts w:ascii="Times New Roman" w:hAnsi="Times New Roman" w:cs="Times New Roman"/>
                <w:sz w:val="28"/>
                <w:szCs w:val="28"/>
              </w:rPr>
              <w:t>, відділ з економічних питань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 xml:space="preserve">містобудування та 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архітектури, відділ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земельно-ринкових відносин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відділ по облі</w:t>
            </w:r>
            <w:r w:rsidR="00041AE6" w:rsidRPr="00041AE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у комунального майна та житлової площі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>, громадські організації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712E65" w:rsidRPr="00460ECC" w:rsidRDefault="00B11E2D" w:rsidP="00B11E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5E1AAD" w:rsidRPr="00460ECC" w:rsidTr="00460ECC">
        <w:trPr>
          <w:trHeight w:val="485"/>
        </w:trPr>
        <w:tc>
          <w:tcPr>
            <w:tcW w:w="15559" w:type="dxa"/>
            <w:gridSpan w:val="9"/>
            <w:shd w:val="clear" w:color="auto" w:fill="auto"/>
          </w:tcPr>
          <w:p w:rsidR="005E1AAD" w:rsidRPr="00460ECC" w:rsidRDefault="005E1AAD" w:rsidP="004A5A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5D38DD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Нормативне та інституційне  забезпечення формування сприятливого </w:t>
            </w:r>
            <w:r w:rsidR="005D38DD" w:rsidRPr="00460EC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інвестиційного клімату.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5D38DD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5D38DD" w:rsidRPr="00460ECC" w:rsidRDefault="00566E24" w:rsidP="00B5641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Підтримка в актуальному стані «Дорожньої карти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інвестора»</w:t>
            </w:r>
          </w:p>
        </w:tc>
        <w:tc>
          <w:tcPr>
            <w:tcW w:w="3780" w:type="dxa"/>
            <w:shd w:val="clear" w:color="auto" w:fill="auto"/>
          </w:tcPr>
          <w:p w:rsidR="005D38DD" w:rsidRPr="00460ECC" w:rsidRDefault="0029146C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5D38DD" w:rsidRPr="00460ECC" w:rsidRDefault="00824228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768EC" w:rsidRPr="00460ECC" w:rsidTr="00460ECC">
        <w:trPr>
          <w:trHeight w:val="448"/>
        </w:trPr>
        <w:tc>
          <w:tcPr>
            <w:tcW w:w="15559" w:type="dxa"/>
            <w:gridSpan w:val="9"/>
            <w:shd w:val="clear" w:color="auto" w:fill="auto"/>
          </w:tcPr>
          <w:p w:rsidR="006768EC" w:rsidRPr="00460ECC" w:rsidRDefault="00061711" w:rsidP="004A5AC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5D38DD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Формування інвест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иційних продуктів та пропозицій.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400" w:type="dxa"/>
            <w:shd w:val="clear" w:color="auto" w:fill="auto"/>
          </w:tcPr>
          <w:p w:rsidR="00535082" w:rsidRPr="00460ECC" w:rsidRDefault="00566E24" w:rsidP="0010224C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изнач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придатних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для інвестування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вільних ділянок</w:t>
            </w:r>
            <w:r w:rsidR="005D38DD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та 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підготовка</w:t>
            </w:r>
            <w:r w:rsidR="005D38DD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інвестиційних «продуктів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»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C76B1F" w:rsidRPr="00460ECC" w:rsidRDefault="00C76B1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535082" w:rsidRPr="00460ECC" w:rsidRDefault="00061711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Керівництво виконкому,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653E4" w:rsidRPr="00460ECC" w:rsidRDefault="00535082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653E4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ідділи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з питань економіки, </w:t>
            </w:r>
          </w:p>
          <w:p w:rsidR="00C76B1F" w:rsidRPr="00460ECC" w:rsidRDefault="00041AE6" w:rsidP="0004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містобудування та 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архітектури, </w:t>
            </w:r>
            <w:r w:rsidR="00C653E4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о-ринкових відносин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, дорадчий комітет з питань залучення інвестицій, рада директорів при міському голові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061711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A52B9" w:rsidRPr="00460ECC" w:rsidTr="00460ECC">
        <w:trPr>
          <w:trHeight w:val="339"/>
        </w:trPr>
        <w:tc>
          <w:tcPr>
            <w:tcW w:w="15559" w:type="dxa"/>
            <w:gridSpan w:val="9"/>
            <w:shd w:val="clear" w:color="auto" w:fill="auto"/>
          </w:tcPr>
          <w:p w:rsidR="006A52B9" w:rsidRPr="00460ECC" w:rsidRDefault="00061711" w:rsidP="00371E3F">
            <w:pPr>
              <w:spacing w:line="192" w:lineRule="auto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 </w:t>
            </w:r>
            <w:r w:rsidR="004D0973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Формування дизайну продуктів бренду міста.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CE7590" w:rsidP="004F168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Підготовка 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методики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 правильно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го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використ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ання міської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символік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и</w:t>
            </w:r>
            <w:r w:rsidR="004D0973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zh-CN"/>
              </w:rPr>
              <w:t>,</w:t>
            </w:r>
            <w:r w:rsidR="004D0973" w:rsidRPr="00460ECC">
              <w:rPr>
                <w:rFonts w:ascii="Times New Roman" w:hAnsi="Times New Roman" w:cs="Times New Roman"/>
                <w:bCs/>
                <w:i/>
                <w:color w:val="0070C0"/>
                <w:sz w:val="28"/>
                <w:szCs w:val="28"/>
                <w:lang w:eastAsia="zh-CN"/>
              </w:rPr>
              <w:t xml:space="preserve"> 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забезпеч</w:t>
            </w:r>
            <w:r w:rsidR="007D15C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створення системи контролю використання </w:t>
            </w:r>
            <w:r w:rsidR="004D0973" w:rsidRPr="00460EC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графічних та інших елементів 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дизайну інвестиційного бренду міст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9146C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05D1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CE7590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3A2D0B" w:rsidP="003A2D0B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абезпеч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створення системи нових варіантів цільових </w:t>
            </w:r>
            <w:proofErr w:type="spellStart"/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промоційних</w:t>
            </w:r>
            <w:proofErr w:type="spellEnd"/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матеріалів (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 разі необхідності</w:t>
            </w:r>
            <w:r w:rsid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9146C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647825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A81102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A52B9" w:rsidRPr="00460ECC" w:rsidTr="00460ECC">
        <w:trPr>
          <w:trHeight w:val="439"/>
        </w:trPr>
        <w:tc>
          <w:tcPr>
            <w:tcW w:w="15559" w:type="dxa"/>
            <w:gridSpan w:val="9"/>
            <w:shd w:val="clear" w:color="auto" w:fill="auto"/>
          </w:tcPr>
          <w:p w:rsidR="006A52B9" w:rsidRPr="00460ECC" w:rsidRDefault="00CE7590" w:rsidP="004A5AC3">
            <w:pPr>
              <w:keepNext/>
              <w:suppressAutoHyphens/>
              <w:spacing w:after="60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</w:pPr>
            <w:bookmarkStart w:id="0" w:name="_Toc382320659"/>
            <w:r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 xml:space="preserve">5. </w:t>
            </w:r>
            <w:r w:rsidR="004D0973"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>Відображення бренду у міському середовищі</w:t>
            </w:r>
            <w:bookmarkEnd w:id="0"/>
            <w:r w:rsidR="004D0973"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231189" w:rsidRPr="00460ECC" w:rsidRDefault="002311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231189" w:rsidRPr="00460ECC" w:rsidRDefault="00231189" w:rsidP="0064782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Розробка та затвердження процедури ініціювання та організації творчих дискусійних зустрічей (за такими технологіями, як «Відкритий простір», «Світове кафе», «Мозковий штурм», та іншими креативними технологіями пошуку оригінальних рішень, із визначенням у  кожному з підрозділів відповідального фахівця</w:t>
            </w:r>
          </w:p>
          <w:p w:rsidR="00231189" w:rsidRPr="00460ECC" w:rsidRDefault="00231189" w:rsidP="00647825">
            <w:pPr>
              <w:pStyle w:val="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231189" w:rsidRPr="00460ECC" w:rsidRDefault="0029146C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231189" w:rsidRPr="00460ECC" w:rsidRDefault="00F91DE0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31189" w:rsidRPr="00460ECC" w:rsidRDefault="007B059E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31189" w:rsidRPr="00460ECC" w:rsidRDefault="000F489A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31189" w:rsidRPr="00460ECC" w:rsidRDefault="000F489A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231189" w:rsidRPr="00460ECC" w:rsidRDefault="00231189" w:rsidP="00720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 w:rsidR="00720F7C">
              <w:rPr>
                <w:rFonts w:ascii="Times New Roman" w:hAnsi="Times New Roman" w:cs="Times New Roman"/>
                <w:sz w:val="28"/>
                <w:szCs w:val="28"/>
              </w:rPr>
              <w:t>ький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77450C" w:rsidP="003A2D0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Проведення 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аналіз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у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доцільності пропозицій відповідних проектів, наданих учасниками творчих дискусійних зустрічей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647825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Комітет з 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управління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впровадження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маркетингової стратегії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460ECC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959B8" w:rsidRPr="00460ECC" w:rsidTr="00460ECC">
        <w:trPr>
          <w:trHeight w:val="339"/>
        </w:trPr>
        <w:tc>
          <w:tcPr>
            <w:tcW w:w="15559" w:type="dxa"/>
            <w:gridSpan w:val="9"/>
            <w:shd w:val="clear" w:color="auto" w:fill="auto"/>
          </w:tcPr>
          <w:p w:rsidR="003959B8" w:rsidRPr="00460ECC" w:rsidRDefault="003959B8" w:rsidP="0077450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6.  Використання міської інфраструктури для закріплення бренду</w:t>
            </w:r>
          </w:p>
        </w:tc>
      </w:tr>
      <w:tr w:rsidR="00F92F68" w:rsidRPr="00460ECC" w:rsidTr="003959B8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C52A7E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Організація та п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роведення відкритого відбору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інфраструктурних проектів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460ECC" w:rsidRDefault="007745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02382A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Визначення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критерії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відбору інфраструктурних проектів, важливих для цільової групи інвесторів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460ECC" w:rsidRDefault="0002382A" w:rsidP="00B728A4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02382A" w:rsidRPr="00460ECC" w:rsidTr="00460ECC">
        <w:trPr>
          <w:trHeight w:val="515"/>
        </w:trPr>
        <w:tc>
          <w:tcPr>
            <w:tcW w:w="15559" w:type="dxa"/>
            <w:gridSpan w:val="9"/>
            <w:shd w:val="clear" w:color="auto" w:fill="auto"/>
          </w:tcPr>
          <w:p w:rsidR="0002382A" w:rsidRPr="00460ECC" w:rsidRDefault="0002382A" w:rsidP="000238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7. </w:t>
            </w:r>
            <w:r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Культурне життя у місті 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(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  <w:t>пожвавлення бренду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)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0238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00" w:type="dxa"/>
            <w:shd w:val="clear" w:color="auto" w:fill="auto"/>
          </w:tcPr>
          <w:p w:rsidR="00B56411" w:rsidRPr="00460ECC" w:rsidRDefault="0002382A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роведення в місті заходів </w:t>
            </w:r>
            <w:r w:rsidR="00BE6779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залученням творчого класу громади до соціокультурного проектування </w:t>
            </w:r>
            <w:r w:rsidR="00B728A4" w:rsidRPr="003A5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(</w:t>
            </w:r>
            <w:r w:rsidR="00B56411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Проведення щорічного фотоко</w:t>
            </w:r>
            <w:r w:rsidR="00916994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нкурсу «Посмішка рідного міста»</w:t>
            </w:r>
            <w:r w:rsidR="00B56411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3A2D0B"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:rsidR="00B728A4" w:rsidRPr="00460ECC" w:rsidRDefault="0029146C" w:rsidP="00041AE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209EE" w:rsidRPr="00F92F68" w:rsidRDefault="00F91DE0" w:rsidP="00460E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209EE" w:rsidRPr="00F92F68" w:rsidRDefault="007B059E" w:rsidP="00460E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209EE" w:rsidRPr="00F92F68" w:rsidRDefault="000F489A" w:rsidP="00460EC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0F489A" w:rsidP="00F92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720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643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643168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Залучення ОСББ, органів самоорганізації населення</w:t>
            </w:r>
            <w:r w:rsidR="00801A6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громадськість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міста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до участі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 мистецьких процесах, ініціювання </w:t>
            </w:r>
            <w:r w:rsidR="00A5021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регулярного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проведення в місті заходів у просторі вулиць та площ міста, зокрема подій «</w:t>
            </w:r>
            <w:proofErr w:type="spellStart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Паблік-арт</w:t>
            </w:r>
            <w:proofErr w:type="spellEnd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» </w:t>
            </w:r>
          </w:p>
        </w:tc>
        <w:tc>
          <w:tcPr>
            <w:tcW w:w="3780" w:type="dxa"/>
            <w:shd w:val="clear" w:color="auto" w:fill="auto"/>
          </w:tcPr>
          <w:p w:rsidR="00B728A4" w:rsidRPr="00460ECC" w:rsidRDefault="0029146C" w:rsidP="00041AE6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43168" w:rsidRPr="00460ECC" w:rsidTr="00460ECC">
        <w:trPr>
          <w:trHeight w:val="417"/>
        </w:trPr>
        <w:tc>
          <w:tcPr>
            <w:tcW w:w="15559" w:type="dxa"/>
            <w:gridSpan w:val="9"/>
            <w:shd w:val="clear" w:color="auto" w:fill="auto"/>
          </w:tcPr>
          <w:p w:rsidR="00643168" w:rsidRPr="00460ECC" w:rsidRDefault="00801A64" w:rsidP="0064316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8. </w:t>
            </w:r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Організаційна основа </w:t>
            </w:r>
            <w:proofErr w:type="spellStart"/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брендингу</w:t>
            </w:r>
            <w:proofErr w:type="spellEnd"/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  <w:t xml:space="preserve"> 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(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  <w:t>управління брендом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)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Створення системи управління проектами маркетингової стратегії та </w:t>
            </w:r>
            <w:proofErr w:type="spellStart"/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брендінг</w:t>
            </w:r>
            <w:proofErr w:type="spell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  <w:t>у</w:t>
            </w:r>
          </w:p>
          <w:p w:rsidR="00460ECC" w:rsidRPr="00460ECC" w:rsidRDefault="00460ECC" w:rsidP="004F168C">
            <w:pPr>
              <w:suppressAutoHyphens/>
              <w:ind w:left="3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041AE6">
        <w:trPr>
          <w:trHeight w:val="416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організації співпраці з виробниками місцевої продукції, та спільне впровадження заходів щодо розширення ринків збуту місцевої продукції з використанням дизайну бренду міста</w:t>
            </w:r>
          </w:p>
        </w:tc>
        <w:tc>
          <w:tcPr>
            <w:tcW w:w="3780" w:type="dxa"/>
            <w:shd w:val="clear" w:color="auto" w:fill="auto"/>
          </w:tcPr>
          <w:p w:rsidR="00460ECC" w:rsidRPr="00460ECC" w:rsidRDefault="0029146C" w:rsidP="0029146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="00460EC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</w:t>
            </w:r>
            <w:r w:rsidR="00460EC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економічних питань, координаційна рада з питань підприємництва, рада директорів при міському голові.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спільного інвестування, та адміністративної підтримки місцевого інвестора</w:t>
            </w:r>
          </w:p>
          <w:p w:rsidR="00460ECC" w:rsidRPr="00460ECC" w:rsidRDefault="00460ECC" w:rsidP="00041AE6">
            <w:pPr>
              <w:suppressAutoHyphens/>
              <w:ind w:left="36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29146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Відділи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економічних питань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координаційна рада з питань підприємництва, рада директорів при міському голові.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Організація системної співпраці зі сторонніми групами впливу - колишніми городянами, що є політичними діячами, чиновниками вищих та регіональних рівнів влади, журналістами, які формують інформаційний простір, представниками національної та світової еліти, з метою їх </w:t>
            </w:r>
            <w:proofErr w:type="spellStart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долучення</w:t>
            </w:r>
            <w:proofErr w:type="spellEnd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 до процесу </w:t>
            </w:r>
            <w:proofErr w:type="spellStart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брендінгу</w:t>
            </w:r>
            <w:proofErr w:type="spellEnd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 міста</w:t>
            </w:r>
            <w:r w:rsidRPr="00460EC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460ECC" w:rsidRPr="00460ECC" w:rsidRDefault="0029146C" w:rsidP="007C4803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ECC" w:rsidRPr="00460ECC">
              <w:rPr>
                <w:rFonts w:ascii="Times New Roman" w:hAnsi="Times New Roman" w:cs="Times New Roman"/>
                <w:sz w:val="28"/>
                <w:szCs w:val="28"/>
              </w:rPr>
              <w:t>громадські організації</w:t>
            </w:r>
          </w:p>
          <w:p w:rsidR="00460ECC" w:rsidRPr="00460ECC" w:rsidRDefault="00460ECC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7C4803" w:rsidRPr="00460ECC" w:rsidTr="00460ECC">
        <w:trPr>
          <w:trHeight w:val="418"/>
        </w:trPr>
        <w:tc>
          <w:tcPr>
            <w:tcW w:w="15559" w:type="dxa"/>
            <w:gridSpan w:val="9"/>
            <w:shd w:val="clear" w:color="auto" w:fill="auto"/>
          </w:tcPr>
          <w:p w:rsidR="007C4803" w:rsidRPr="00460ECC" w:rsidRDefault="007C4803" w:rsidP="007C480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9. Маркетингове послання міста 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val="ru-RU" w:eastAsia="zh-CN"/>
              </w:rPr>
              <w:t>(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Унікальна інвестиційна пропозиція міста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val="ru-RU" w:eastAsia="zh-CN"/>
              </w:rPr>
              <w:t>)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F92F68" w:rsidRPr="00460ECC" w:rsidTr="00720F7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7C48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3959B8" w:rsidRPr="00460ECC" w:rsidRDefault="007C4803" w:rsidP="003A2D0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Розробка, формування та затвердження маркетингового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послання міста 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C303AD" w:rsidRDefault="007C4803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Комітет з управління впровадженням маркетингової стратегії,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720F7C">
        <w:trPr>
          <w:trHeight w:val="882"/>
        </w:trPr>
        <w:tc>
          <w:tcPr>
            <w:tcW w:w="648" w:type="dxa"/>
            <w:shd w:val="clear" w:color="auto" w:fill="auto"/>
          </w:tcPr>
          <w:p w:rsidR="003A2D0B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400" w:type="dxa"/>
            <w:shd w:val="clear" w:color="auto" w:fill="auto"/>
          </w:tcPr>
          <w:p w:rsidR="003A2D0B" w:rsidRPr="00460ECC" w:rsidRDefault="003A2D0B" w:rsidP="00AA1EA6">
            <w:pPr>
              <w:tabs>
                <w:tab w:val="left" w:pos="2700"/>
              </w:tabs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Розробка базового Інвестиційного паспорту міста, у якому відображаються конкурентні переваги міста, резюме інвестиційних проектів тощо. 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3A2D0B" w:rsidRPr="00460ECC" w:rsidRDefault="0029146C" w:rsidP="0010224C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839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A2D0B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AA1EA6" w:rsidRPr="00460ECC" w:rsidTr="00460ECC">
        <w:trPr>
          <w:trHeight w:val="418"/>
        </w:trPr>
        <w:tc>
          <w:tcPr>
            <w:tcW w:w="15559" w:type="dxa"/>
            <w:gridSpan w:val="9"/>
            <w:shd w:val="clear" w:color="auto" w:fill="auto"/>
          </w:tcPr>
          <w:p w:rsidR="00AA1EA6" w:rsidRPr="00460ECC" w:rsidRDefault="00AA1EA6" w:rsidP="00B5641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10. Розробка</w:t>
            </w:r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промоційних</w:t>
            </w:r>
            <w:proofErr w:type="spellEnd"/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матеріалів</w:t>
            </w:r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та продуктів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AA1EA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Створення системи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розробки та погодження електронних варіантів інформаційних та </w:t>
            </w:r>
            <w:proofErr w:type="spellStart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промоційних</w:t>
            </w:r>
            <w:proofErr w:type="spellEnd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продуктів міста</w:t>
            </w:r>
          </w:p>
        </w:tc>
        <w:tc>
          <w:tcPr>
            <w:tcW w:w="3780" w:type="dxa"/>
            <w:shd w:val="clear" w:color="auto" w:fill="auto"/>
          </w:tcPr>
          <w:p w:rsidR="00B728A4" w:rsidRPr="00C303AD" w:rsidRDefault="00AA1EA6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7706B" w:rsidRPr="00460ECC" w:rsidTr="00460ECC">
        <w:trPr>
          <w:trHeight w:val="63"/>
        </w:trPr>
        <w:tc>
          <w:tcPr>
            <w:tcW w:w="648" w:type="dxa"/>
            <w:shd w:val="clear" w:color="auto" w:fill="auto"/>
          </w:tcPr>
          <w:p w:rsidR="0067706B" w:rsidRPr="00460ECC" w:rsidRDefault="00677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00" w:type="dxa"/>
            <w:shd w:val="clear" w:color="auto" w:fill="auto"/>
          </w:tcPr>
          <w:p w:rsidR="0067706B" w:rsidRPr="00460ECC" w:rsidRDefault="0067706B" w:rsidP="005F181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Виготовлення інформаційної, </w:t>
            </w:r>
            <w:proofErr w:type="spellStart"/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промоційної</w:t>
            </w:r>
            <w:proofErr w:type="spellEnd"/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та сувенірної  продукції з використанням бре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нду міста</w:t>
            </w:r>
          </w:p>
        </w:tc>
        <w:tc>
          <w:tcPr>
            <w:tcW w:w="3780" w:type="dxa"/>
            <w:shd w:val="clear" w:color="auto" w:fill="auto"/>
          </w:tcPr>
          <w:p w:rsidR="0067706B" w:rsidRPr="00460ECC" w:rsidRDefault="0067706B" w:rsidP="0029146C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67706B" w:rsidRPr="006E4009" w:rsidRDefault="00C671DA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  <w:r w:rsidR="0067706B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900" w:type="dxa"/>
            <w:shd w:val="clear" w:color="auto" w:fill="auto"/>
          </w:tcPr>
          <w:p w:rsidR="0067706B" w:rsidRPr="00A81102" w:rsidRDefault="00BD6A49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147</w:t>
            </w:r>
            <w:r w:rsidR="00344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67706B" w:rsidRPr="006D1A5C" w:rsidRDefault="008D557D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  <w:r w:rsidR="00F4475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67706B" w:rsidRPr="00A81102" w:rsidRDefault="00306CBD" w:rsidP="004524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8D55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70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</w:t>
            </w:r>
          </w:p>
        </w:tc>
        <w:tc>
          <w:tcPr>
            <w:tcW w:w="2131" w:type="dxa"/>
            <w:shd w:val="clear" w:color="auto" w:fill="auto"/>
          </w:tcPr>
          <w:p w:rsidR="0067706B" w:rsidRPr="00460ECC" w:rsidRDefault="006770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DD6CF4" w:rsidRPr="00460ECC" w:rsidTr="00460ECC">
        <w:trPr>
          <w:trHeight w:val="412"/>
        </w:trPr>
        <w:tc>
          <w:tcPr>
            <w:tcW w:w="15559" w:type="dxa"/>
            <w:gridSpan w:val="9"/>
            <w:shd w:val="clear" w:color="auto" w:fill="auto"/>
          </w:tcPr>
          <w:p w:rsidR="00DD6CF4" w:rsidRPr="00460ECC" w:rsidRDefault="00DD6CF4" w:rsidP="004A5AC3">
            <w:pPr>
              <w:keepNext/>
              <w:suppressAutoHyphens/>
              <w:spacing w:after="6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>12.  Інформування цільових аудиторій</w:t>
            </w:r>
          </w:p>
        </w:tc>
      </w:tr>
      <w:tr w:rsidR="0029146C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29146C" w:rsidRPr="00460ECC" w:rsidRDefault="0029146C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00" w:type="dxa"/>
            <w:shd w:val="clear" w:color="auto" w:fill="auto"/>
          </w:tcPr>
          <w:p w:rsidR="0029146C" w:rsidRPr="00460ECC" w:rsidRDefault="0029146C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плану комунікацій (програми поширення інформації й просування бренду міста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29146C" w:rsidRDefault="0029146C">
            <w:r w:rsidRPr="008D1BB7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29146C" w:rsidRPr="00460ECC" w:rsidRDefault="0029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29146C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29146C" w:rsidRPr="00460ECC" w:rsidRDefault="0029146C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00" w:type="dxa"/>
            <w:shd w:val="clear" w:color="auto" w:fill="auto"/>
          </w:tcPr>
          <w:p w:rsidR="0029146C" w:rsidRPr="00460ECC" w:rsidRDefault="0029146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Розробка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плану відповідно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ї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інформаційно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ї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політики щодо інвестиційного клімату в місті</w:t>
            </w:r>
          </w:p>
        </w:tc>
        <w:tc>
          <w:tcPr>
            <w:tcW w:w="3780" w:type="dxa"/>
            <w:shd w:val="clear" w:color="auto" w:fill="auto"/>
          </w:tcPr>
          <w:p w:rsidR="0029146C" w:rsidRDefault="0029146C">
            <w:r w:rsidRPr="008D1BB7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29146C" w:rsidRPr="00460ECC" w:rsidRDefault="0029146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29146C" w:rsidRPr="00460ECC" w:rsidRDefault="002914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936CDE" w:rsidRPr="00460ECC" w:rsidTr="00460ECC">
        <w:trPr>
          <w:trHeight w:val="445"/>
        </w:trPr>
        <w:tc>
          <w:tcPr>
            <w:tcW w:w="15559" w:type="dxa"/>
            <w:gridSpan w:val="9"/>
            <w:shd w:val="clear" w:color="auto" w:fill="auto"/>
          </w:tcPr>
          <w:p w:rsidR="00936CDE" w:rsidRPr="00460ECC" w:rsidRDefault="00936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13.  Впровадження Плану комунікації «влада-інвестор</w:t>
            </w:r>
            <w:r w:rsidR="006F0FC9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F92F68" w:rsidRPr="00460ECC" w:rsidTr="00460ECC">
        <w:trPr>
          <w:trHeight w:val="560"/>
        </w:trPr>
        <w:tc>
          <w:tcPr>
            <w:tcW w:w="648" w:type="dxa"/>
            <w:shd w:val="clear" w:color="auto" w:fill="auto"/>
          </w:tcPr>
          <w:p w:rsidR="00CB17A7" w:rsidRPr="00460ECC" w:rsidRDefault="00936CDE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CB17A7" w:rsidRPr="007E6F03" w:rsidRDefault="00936CDE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6F0FC9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абезпечення системної </w:t>
            </w:r>
            <w:r w:rsidR="00A50212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участі</w:t>
            </w:r>
            <w:r w:rsidR="00CB17A7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представників міста у виїзних заходах </w:t>
            </w:r>
          </w:p>
        </w:tc>
        <w:tc>
          <w:tcPr>
            <w:tcW w:w="3780" w:type="dxa"/>
            <w:shd w:val="clear" w:color="auto" w:fill="auto"/>
          </w:tcPr>
          <w:p w:rsidR="00CB17A7" w:rsidRPr="00460ECC" w:rsidRDefault="006F0FC9" w:rsidP="005F181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Керівництво виконкому, відділи та управління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міськвиконкому, депутати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B17A7" w:rsidRPr="00460ECC" w:rsidRDefault="0057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</w:t>
            </w:r>
            <w:r w:rsidR="00A6221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:rsidR="00307296" w:rsidRPr="007E6F03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Організація  робочих  стосунків з національними установами з та міжнародними центрами сприяння іноземному інвестуванню для отримання їх підтримки та активної участі в промоції інвестиційни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х можливостей міста за кордоном</w:t>
            </w: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10224C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Керівництво виконкому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67706B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67706B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 w:rsidP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307296" w:rsidRPr="00460ECC" w:rsidTr="00460ECC">
        <w:trPr>
          <w:trHeight w:val="443"/>
        </w:trPr>
        <w:tc>
          <w:tcPr>
            <w:tcW w:w="15559" w:type="dxa"/>
            <w:gridSpan w:val="9"/>
            <w:shd w:val="clear" w:color="auto" w:fill="auto"/>
          </w:tcPr>
          <w:p w:rsidR="00307296" w:rsidRPr="00460ECC" w:rsidRDefault="00307296" w:rsidP="00327F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14. Внутрішній маркетинг, </w:t>
            </w:r>
            <w:r w:rsidRPr="00460ECC">
              <w:rPr>
                <w:rFonts w:ascii="Times New Roman" w:eastAsia="BookmanOldStyle" w:hAnsi="Times New Roman" w:cs="Times New Roman"/>
                <w:b/>
                <w:iCs/>
                <w:sz w:val="28"/>
                <w:szCs w:val="28"/>
                <w:lang w:eastAsia="zh-CN"/>
              </w:rPr>
              <w:t>розвиток міської ідентичності та місцевого самосвідомості.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Формування  системи ефективної комунікації влади з бізнесом і громадою для вирішення міських проблем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10224C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Керівництво виконкому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 w:rsidR="0029146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="0029146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 w:rsidP="007F6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щорічних визначальних под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07296" w:rsidRPr="00C303AD" w:rsidRDefault="00307296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416"/>
        </w:trPr>
        <w:tc>
          <w:tcPr>
            <w:tcW w:w="15559" w:type="dxa"/>
            <w:gridSpan w:val="9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15. Співпраця з міжнародними фінансовими організаціями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Пошук донорських міжнародних фінансових організацій з метою залучення кредитних та грантових коштів для вирішення проблем громади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29146C" w:rsidP="00327F9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питань розвитку підприємництва та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залучення інвестицій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413"/>
        </w:trPr>
        <w:tc>
          <w:tcPr>
            <w:tcW w:w="648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Всього по програмі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327F9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6E4009" w:rsidRDefault="00C671DA" w:rsidP="00CE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  <w:r w:rsidR="00307296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BD6A49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147</w:t>
            </w:r>
            <w:r w:rsidR="003072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307296" w:rsidRPr="006D1A5C" w:rsidRDefault="008D557D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  <w:r w:rsidR="006D1A5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306CBD" w:rsidP="008D55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8D55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072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B1F" w:rsidRDefault="00C76B1F">
      <w:pPr>
        <w:rPr>
          <w:rFonts w:ascii="Times New Roman" w:hAnsi="Times New Roman" w:cs="Times New Roman"/>
          <w:sz w:val="28"/>
          <w:szCs w:val="28"/>
        </w:rPr>
      </w:pPr>
    </w:p>
    <w:p w:rsidR="00460ECC" w:rsidRDefault="00460ECC">
      <w:pPr>
        <w:rPr>
          <w:rFonts w:ascii="Times New Roman" w:hAnsi="Times New Roman" w:cs="Times New Roman"/>
          <w:sz w:val="28"/>
          <w:szCs w:val="28"/>
        </w:rPr>
      </w:pPr>
    </w:p>
    <w:p w:rsidR="00460ECC" w:rsidRPr="00460ECC" w:rsidRDefault="00460ECC">
      <w:pPr>
        <w:rPr>
          <w:rFonts w:ascii="Times New Roman" w:hAnsi="Times New Roman" w:cs="Times New Roman"/>
          <w:sz w:val="28"/>
          <w:szCs w:val="28"/>
        </w:rPr>
      </w:pPr>
    </w:p>
    <w:p w:rsidR="00854E02" w:rsidRPr="00460ECC" w:rsidRDefault="007E6850">
      <w:pPr>
        <w:rPr>
          <w:rFonts w:ascii="Times New Roman" w:hAnsi="Times New Roman" w:cs="Times New Roman"/>
          <w:sz w:val="28"/>
          <w:szCs w:val="28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    </w:t>
      </w:r>
      <w:r w:rsidR="00854E02" w:rsidRPr="00460ECC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                                                  </w:t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7A324D">
        <w:rPr>
          <w:rFonts w:ascii="Times New Roman" w:hAnsi="Times New Roman" w:cs="Times New Roman"/>
          <w:sz w:val="28"/>
          <w:szCs w:val="28"/>
        </w:rPr>
        <w:t>С.А. Остренко</w:t>
      </w:r>
    </w:p>
    <w:p w:rsidR="009F6F84" w:rsidRPr="00460ECC" w:rsidRDefault="009F6F84">
      <w:pPr>
        <w:rPr>
          <w:rFonts w:ascii="Times New Roman" w:hAnsi="Times New Roman" w:cs="Times New Roman"/>
          <w:sz w:val="28"/>
          <w:szCs w:val="28"/>
        </w:rPr>
      </w:pPr>
    </w:p>
    <w:sectPr w:rsidR="009F6F84" w:rsidRPr="00460ECC" w:rsidSect="00C76B1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078B5"/>
    <w:multiLevelType w:val="hybridMultilevel"/>
    <w:tmpl w:val="1182FAC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6C17AE"/>
    <w:multiLevelType w:val="hybridMultilevel"/>
    <w:tmpl w:val="2B2693F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7A515F"/>
    <w:multiLevelType w:val="hybridMultilevel"/>
    <w:tmpl w:val="D290871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341F68"/>
    <w:multiLevelType w:val="hybridMultilevel"/>
    <w:tmpl w:val="0A4C474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0A725F"/>
    <w:multiLevelType w:val="hybridMultilevel"/>
    <w:tmpl w:val="F374605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E3A650D"/>
    <w:multiLevelType w:val="hybridMultilevel"/>
    <w:tmpl w:val="F4E20AF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9D412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587C00"/>
    <w:rsid w:val="00021180"/>
    <w:rsid w:val="0002382A"/>
    <w:rsid w:val="00030CDC"/>
    <w:rsid w:val="0004195E"/>
    <w:rsid w:val="00041AE6"/>
    <w:rsid w:val="00061711"/>
    <w:rsid w:val="00074DC7"/>
    <w:rsid w:val="00084A0A"/>
    <w:rsid w:val="000C01F3"/>
    <w:rsid w:val="000E768B"/>
    <w:rsid w:val="000F489A"/>
    <w:rsid w:val="0010224C"/>
    <w:rsid w:val="0015571C"/>
    <w:rsid w:val="001632FF"/>
    <w:rsid w:val="0017701E"/>
    <w:rsid w:val="001A61AC"/>
    <w:rsid w:val="0020483E"/>
    <w:rsid w:val="00221101"/>
    <w:rsid w:val="002217B1"/>
    <w:rsid w:val="00222D3F"/>
    <w:rsid w:val="00231189"/>
    <w:rsid w:val="0026143C"/>
    <w:rsid w:val="00283F08"/>
    <w:rsid w:val="0029146C"/>
    <w:rsid w:val="002C1085"/>
    <w:rsid w:val="002D2AA0"/>
    <w:rsid w:val="002E6056"/>
    <w:rsid w:val="00306CBD"/>
    <w:rsid w:val="00307296"/>
    <w:rsid w:val="00327F9C"/>
    <w:rsid w:val="00332A40"/>
    <w:rsid w:val="0034146A"/>
    <w:rsid w:val="00344A19"/>
    <w:rsid w:val="00351E53"/>
    <w:rsid w:val="0035542D"/>
    <w:rsid w:val="00356FF2"/>
    <w:rsid w:val="00371E3F"/>
    <w:rsid w:val="0039386D"/>
    <w:rsid w:val="003959B8"/>
    <w:rsid w:val="003A1DB5"/>
    <w:rsid w:val="003A2D0B"/>
    <w:rsid w:val="003A5B68"/>
    <w:rsid w:val="003B2558"/>
    <w:rsid w:val="003C162F"/>
    <w:rsid w:val="003D38D5"/>
    <w:rsid w:val="003D7C2A"/>
    <w:rsid w:val="00452498"/>
    <w:rsid w:val="00452827"/>
    <w:rsid w:val="00460ECC"/>
    <w:rsid w:val="00490570"/>
    <w:rsid w:val="004A5AC3"/>
    <w:rsid w:val="004D0973"/>
    <w:rsid w:val="004F168C"/>
    <w:rsid w:val="00511E3D"/>
    <w:rsid w:val="005130E0"/>
    <w:rsid w:val="00535082"/>
    <w:rsid w:val="005530DC"/>
    <w:rsid w:val="0056219C"/>
    <w:rsid w:val="00566E24"/>
    <w:rsid w:val="00576302"/>
    <w:rsid w:val="00587C00"/>
    <w:rsid w:val="005B5D1C"/>
    <w:rsid w:val="005D38DD"/>
    <w:rsid w:val="005E1AAD"/>
    <w:rsid w:val="005F1818"/>
    <w:rsid w:val="00615056"/>
    <w:rsid w:val="006267A3"/>
    <w:rsid w:val="00643168"/>
    <w:rsid w:val="00647825"/>
    <w:rsid w:val="006768EC"/>
    <w:rsid w:val="00676D51"/>
    <w:rsid w:val="0067706B"/>
    <w:rsid w:val="00682D6C"/>
    <w:rsid w:val="006A52B9"/>
    <w:rsid w:val="006C2328"/>
    <w:rsid w:val="006D1A5C"/>
    <w:rsid w:val="006D442F"/>
    <w:rsid w:val="006D6B98"/>
    <w:rsid w:val="006E31F3"/>
    <w:rsid w:val="006E4009"/>
    <w:rsid w:val="006E7336"/>
    <w:rsid w:val="006F0653"/>
    <w:rsid w:val="006F0FC9"/>
    <w:rsid w:val="00705017"/>
    <w:rsid w:val="00705702"/>
    <w:rsid w:val="00711094"/>
    <w:rsid w:val="00712E65"/>
    <w:rsid w:val="00720F7C"/>
    <w:rsid w:val="0075528B"/>
    <w:rsid w:val="0077450C"/>
    <w:rsid w:val="0077673E"/>
    <w:rsid w:val="00791420"/>
    <w:rsid w:val="007A324D"/>
    <w:rsid w:val="007B059E"/>
    <w:rsid w:val="007B1A57"/>
    <w:rsid w:val="007C4803"/>
    <w:rsid w:val="007D15C4"/>
    <w:rsid w:val="007E6850"/>
    <w:rsid w:val="007E6F03"/>
    <w:rsid w:val="007F639E"/>
    <w:rsid w:val="00801A64"/>
    <w:rsid w:val="00805A8E"/>
    <w:rsid w:val="00824228"/>
    <w:rsid w:val="008543B8"/>
    <w:rsid w:val="00854E02"/>
    <w:rsid w:val="00856D42"/>
    <w:rsid w:val="008D557D"/>
    <w:rsid w:val="008F4ADD"/>
    <w:rsid w:val="00916994"/>
    <w:rsid w:val="009226FB"/>
    <w:rsid w:val="00932F09"/>
    <w:rsid w:val="00936CDE"/>
    <w:rsid w:val="00941C1E"/>
    <w:rsid w:val="00942CA3"/>
    <w:rsid w:val="009622AC"/>
    <w:rsid w:val="009C24E8"/>
    <w:rsid w:val="009E6BB3"/>
    <w:rsid w:val="009F6F84"/>
    <w:rsid w:val="009F7C02"/>
    <w:rsid w:val="00A00F15"/>
    <w:rsid w:val="00A06253"/>
    <w:rsid w:val="00A50212"/>
    <w:rsid w:val="00A5632A"/>
    <w:rsid w:val="00A62211"/>
    <w:rsid w:val="00A7479B"/>
    <w:rsid w:val="00A81102"/>
    <w:rsid w:val="00A97D0C"/>
    <w:rsid w:val="00AA1EA6"/>
    <w:rsid w:val="00AC2F9B"/>
    <w:rsid w:val="00B0187F"/>
    <w:rsid w:val="00B11E2D"/>
    <w:rsid w:val="00B34C4D"/>
    <w:rsid w:val="00B51CE9"/>
    <w:rsid w:val="00B56411"/>
    <w:rsid w:val="00B6317D"/>
    <w:rsid w:val="00B728A4"/>
    <w:rsid w:val="00BC5A92"/>
    <w:rsid w:val="00BD6A49"/>
    <w:rsid w:val="00BE18CF"/>
    <w:rsid w:val="00BE6779"/>
    <w:rsid w:val="00C209EE"/>
    <w:rsid w:val="00C303AD"/>
    <w:rsid w:val="00C34A1E"/>
    <w:rsid w:val="00C4346C"/>
    <w:rsid w:val="00C52A7E"/>
    <w:rsid w:val="00C540FB"/>
    <w:rsid w:val="00C653E4"/>
    <w:rsid w:val="00C671DA"/>
    <w:rsid w:val="00C76B1F"/>
    <w:rsid w:val="00C837C4"/>
    <w:rsid w:val="00CA4C11"/>
    <w:rsid w:val="00CB17A7"/>
    <w:rsid w:val="00CD0503"/>
    <w:rsid w:val="00CE0084"/>
    <w:rsid w:val="00CE3E86"/>
    <w:rsid w:val="00CE7590"/>
    <w:rsid w:val="00D01A04"/>
    <w:rsid w:val="00D24829"/>
    <w:rsid w:val="00D84E28"/>
    <w:rsid w:val="00D96C7F"/>
    <w:rsid w:val="00DA11EB"/>
    <w:rsid w:val="00DA2731"/>
    <w:rsid w:val="00DB157A"/>
    <w:rsid w:val="00DC576B"/>
    <w:rsid w:val="00DD0A3E"/>
    <w:rsid w:val="00DD6CF4"/>
    <w:rsid w:val="00E05374"/>
    <w:rsid w:val="00E05D10"/>
    <w:rsid w:val="00E068D7"/>
    <w:rsid w:val="00E166C4"/>
    <w:rsid w:val="00E81B76"/>
    <w:rsid w:val="00E836BB"/>
    <w:rsid w:val="00EB5718"/>
    <w:rsid w:val="00ED4A0C"/>
    <w:rsid w:val="00F3685C"/>
    <w:rsid w:val="00F4475B"/>
    <w:rsid w:val="00F624B6"/>
    <w:rsid w:val="00F91DE0"/>
    <w:rsid w:val="00F92F68"/>
    <w:rsid w:val="00FC4F64"/>
    <w:rsid w:val="00FD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B1F"/>
    <w:rPr>
      <w:rFonts w:ascii="Arial" w:hAnsi="Arial" w:cs="Arial"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76B1F"/>
    <w:pPr>
      <w:jc w:val="center"/>
    </w:pPr>
    <w:rPr>
      <w:rFonts w:ascii="Times New Roman" w:hAnsi="Times New Roman" w:cs="Times New Roman"/>
      <w:b/>
      <w:caps/>
      <w:sz w:val="28"/>
      <w:szCs w:val="20"/>
    </w:rPr>
  </w:style>
  <w:style w:type="table" w:styleId="a4">
    <w:name w:val="Table Grid"/>
    <w:basedOn w:val="a1"/>
    <w:rsid w:val="00C76B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5E1AAD"/>
    <w:pPr>
      <w:ind w:left="1080" w:hanging="1080"/>
    </w:pPr>
    <w:rPr>
      <w:rFonts w:ascii="Times New Roman" w:hAnsi="Times New Roman" w:cs="Times New Roman"/>
      <w:b/>
      <w:sz w:val="22"/>
      <w:szCs w:val="20"/>
    </w:rPr>
  </w:style>
  <w:style w:type="paragraph" w:styleId="3">
    <w:name w:val="Body Text Indent 3"/>
    <w:basedOn w:val="a"/>
    <w:rsid w:val="006A52B9"/>
    <w:pPr>
      <w:spacing w:after="120"/>
      <w:ind w:left="283"/>
    </w:pPr>
    <w:rPr>
      <w:sz w:val="16"/>
      <w:szCs w:val="16"/>
    </w:rPr>
  </w:style>
  <w:style w:type="paragraph" w:styleId="a5">
    <w:name w:val="Body Text"/>
    <w:basedOn w:val="a"/>
    <w:link w:val="a6"/>
    <w:rsid w:val="0034146A"/>
    <w:pPr>
      <w:spacing w:after="120"/>
    </w:pPr>
    <w:rPr>
      <w:rFonts w:cs="Times New Roman"/>
    </w:rPr>
  </w:style>
  <w:style w:type="character" w:customStyle="1" w:styleId="a6">
    <w:name w:val="Основной текст Знак"/>
    <w:link w:val="a5"/>
    <w:rsid w:val="0034146A"/>
    <w:rPr>
      <w:rFonts w:ascii="Arial" w:hAnsi="Arial" w:cs="Arial"/>
      <w:sz w:val="32"/>
      <w:szCs w:val="24"/>
      <w:lang w:val="uk-UA"/>
    </w:rPr>
  </w:style>
  <w:style w:type="paragraph" w:styleId="a7">
    <w:name w:val="List Paragraph"/>
    <w:basedOn w:val="a"/>
    <w:uiPriority w:val="34"/>
    <w:qFormat/>
    <w:rsid w:val="0034146A"/>
    <w:pPr>
      <w:suppressAutoHyphens/>
      <w:ind w:left="720"/>
      <w:contextualSpacing/>
    </w:pPr>
    <w:rPr>
      <w:sz w:val="22"/>
      <w:szCs w:val="22"/>
      <w:lang w:eastAsia="zh-CN"/>
    </w:rPr>
  </w:style>
  <w:style w:type="paragraph" w:styleId="a8">
    <w:name w:val="Balloon Text"/>
    <w:basedOn w:val="a"/>
    <w:link w:val="a9"/>
    <w:rsid w:val="00E05374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link w:val="a8"/>
    <w:rsid w:val="00E0537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045C9-A003-4375-A329-6E63C692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1038</Words>
  <Characters>7699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torg1</cp:lastModifiedBy>
  <cp:revision>11</cp:revision>
  <cp:lastPrinted>2021-11-01T13:29:00Z</cp:lastPrinted>
  <dcterms:created xsi:type="dcterms:W3CDTF">2021-09-28T06:58:00Z</dcterms:created>
  <dcterms:modified xsi:type="dcterms:W3CDTF">2021-11-19T09:06:00Z</dcterms:modified>
</cp:coreProperties>
</file>